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3A" w:rsidRPr="00F5605C" w:rsidRDefault="00E8523A" w:rsidP="003C616D">
      <w:pPr>
        <w:ind w:left="8505"/>
        <w:rPr>
          <w:i/>
          <w:sz w:val="20"/>
          <w:szCs w:val="20"/>
        </w:rPr>
      </w:pPr>
      <w:r>
        <w:rPr>
          <w:b/>
          <w:sz w:val="26"/>
          <w:szCs w:val="26"/>
        </w:rPr>
        <w:tab/>
      </w:r>
    </w:p>
    <w:p w:rsidR="00E8523A" w:rsidRPr="00ED7AA4" w:rsidRDefault="00E8523A" w:rsidP="00ED7A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МИНОБРНАУКИ РОССИИ</w:t>
      </w:r>
    </w:p>
    <w:p w:rsidR="00E8523A" w:rsidRDefault="00E8523A" w:rsidP="00C743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E8523A" w:rsidRDefault="00E8523A" w:rsidP="00C743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E8523A" w:rsidRDefault="00E8523A" w:rsidP="00C743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«Чувашский государственный университет имени И.Н.Ульянова»</w:t>
      </w:r>
    </w:p>
    <w:p w:rsidR="00E8523A" w:rsidRPr="00F43589" w:rsidRDefault="00E8523A" w:rsidP="00C74348">
      <w:pPr>
        <w:ind w:left="-561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(ФГБОУ ВО «ЧГУ им. И.Н.Ульянова»)</w:t>
      </w:r>
    </w:p>
    <w:p w:rsidR="00E8523A" w:rsidRPr="0097128B" w:rsidRDefault="00E8523A" w:rsidP="0097128B">
      <w:pPr>
        <w:ind w:left="-561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Химико-фармацевтический </w:t>
      </w:r>
      <w:r w:rsidRPr="0097128B">
        <w:rPr>
          <w:b/>
          <w:bCs/>
          <w:sz w:val="28"/>
          <w:szCs w:val="28"/>
        </w:rPr>
        <w:t xml:space="preserve"> факультет </w:t>
      </w:r>
    </w:p>
    <w:p w:rsidR="00E8523A" w:rsidRPr="00C74348" w:rsidRDefault="00E8523A" w:rsidP="00C74348">
      <w:pPr>
        <w:rPr>
          <w:b/>
          <w:bCs/>
          <w:sz w:val="26"/>
          <w:szCs w:val="26"/>
        </w:rPr>
      </w:pPr>
    </w:p>
    <w:p w:rsidR="00FB6798" w:rsidRPr="00DC0475" w:rsidRDefault="00FB6798" w:rsidP="00FB6798">
      <w:pPr>
        <w:jc w:val="center"/>
        <w:rPr>
          <w:b/>
          <w:bCs/>
        </w:rPr>
      </w:pPr>
      <w:r w:rsidRPr="00DC0475">
        <w:rPr>
          <w:b/>
          <w:bCs/>
        </w:rPr>
        <w:t>ПЕРЕЧЕНЬ ТЕМ</w:t>
      </w:r>
    </w:p>
    <w:p w:rsidR="00FB6798" w:rsidRPr="00500638" w:rsidRDefault="00FB6798" w:rsidP="00FB6798">
      <w:pPr>
        <w:jc w:val="center"/>
        <w:rPr>
          <w:b/>
          <w:bCs/>
        </w:rPr>
      </w:pPr>
      <w:r>
        <w:rPr>
          <w:b/>
          <w:bCs/>
        </w:rPr>
        <w:t>В</w:t>
      </w:r>
      <w:r w:rsidR="000B0977">
        <w:rPr>
          <w:b/>
          <w:bCs/>
        </w:rPr>
        <w:t>ЫПУСКНЫХ КВАЛИФИКАЦИОННЫХ РАБОТ</w:t>
      </w:r>
    </w:p>
    <w:p w:rsidR="00FB6798" w:rsidRDefault="00FB6798" w:rsidP="00FB6798">
      <w:pPr>
        <w:ind w:left="2124" w:firstLine="708"/>
        <w:rPr>
          <w:b/>
          <w:bCs/>
        </w:rPr>
      </w:pPr>
      <w:r>
        <w:rPr>
          <w:b/>
          <w:bCs/>
        </w:rPr>
        <w:t>в 202</w:t>
      </w:r>
      <w:r w:rsidR="001401EB">
        <w:rPr>
          <w:b/>
          <w:bCs/>
        </w:rPr>
        <w:t>3-2024</w:t>
      </w:r>
      <w:r w:rsidR="000B0977">
        <w:rPr>
          <w:b/>
          <w:bCs/>
        </w:rPr>
        <w:t xml:space="preserve"> учебном</w:t>
      </w:r>
      <w:r w:rsidRPr="00500638">
        <w:rPr>
          <w:b/>
          <w:bCs/>
        </w:rPr>
        <w:t xml:space="preserve"> году</w:t>
      </w:r>
      <w:r>
        <w:rPr>
          <w:b/>
          <w:bCs/>
        </w:rPr>
        <w:t xml:space="preserve"> </w:t>
      </w:r>
    </w:p>
    <w:p w:rsidR="001B1629" w:rsidRPr="00500638" w:rsidRDefault="001B1629" w:rsidP="00FB6798">
      <w:pPr>
        <w:ind w:left="2124" w:firstLine="708"/>
        <w:rPr>
          <w:b/>
          <w:bCs/>
          <w:sz w:val="28"/>
          <w:szCs w:val="28"/>
        </w:rPr>
      </w:pPr>
    </w:p>
    <w:p w:rsidR="00ED7AA4" w:rsidRDefault="00E8523A">
      <w:pPr>
        <w:rPr>
          <w:bCs/>
          <w:sz w:val="28"/>
          <w:szCs w:val="28"/>
          <w:u w:val="single"/>
        </w:rPr>
      </w:pPr>
      <w:r w:rsidRPr="00C74348">
        <w:rPr>
          <w:bCs/>
          <w:sz w:val="28"/>
          <w:szCs w:val="28"/>
        </w:rPr>
        <w:t>Направление подготовки</w:t>
      </w:r>
      <w:r>
        <w:rPr>
          <w:bCs/>
          <w:sz w:val="28"/>
          <w:szCs w:val="28"/>
        </w:rPr>
        <w:t xml:space="preserve">/специальность </w:t>
      </w:r>
      <w:r w:rsidR="00086EFE" w:rsidRPr="002E6C2B">
        <w:rPr>
          <w:b/>
          <w:bCs/>
          <w:sz w:val="28"/>
          <w:szCs w:val="28"/>
          <w:u w:val="single"/>
        </w:rPr>
        <w:t>04.0</w:t>
      </w:r>
      <w:r w:rsidR="00BD5885" w:rsidRPr="002E6C2B">
        <w:rPr>
          <w:b/>
          <w:bCs/>
          <w:sz w:val="28"/>
          <w:szCs w:val="28"/>
          <w:u w:val="single"/>
        </w:rPr>
        <w:t>4</w:t>
      </w:r>
      <w:r w:rsidR="003E763D" w:rsidRPr="002E6C2B">
        <w:rPr>
          <w:b/>
          <w:bCs/>
          <w:sz w:val="28"/>
          <w:szCs w:val="28"/>
          <w:u w:val="single"/>
        </w:rPr>
        <w:t>.01 Химия</w:t>
      </w:r>
    </w:p>
    <w:p w:rsidR="00E8523A" w:rsidRPr="002E6C2B" w:rsidRDefault="00ED7AA4">
      <w:p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Направленность </w:t>
      </w:r>
      <w:proofErr w:type="gramStart"/>
      <w:r>
        <w:rPr>
          <w:bCs/>
          <w:sz w:val="28"/>
          <w:szCs w:val="28"/>
          <w:u w:val="single"/>
        </w:rPr>
        <w:t>(</w:t>
      </w:r>
      <w:r w:rsidR="003E763D">
        <w:rPr>
          <w:bCs/>
          <w:sz w:val="28"/>
          <w:szCs w:val="28"/>
          <w:u w:val="single"/>
        </w:rPr>
        <w:t xml:space="preserve"> </w:t>
      </w:r>
      <w:proofErr w:type="gramEnd"/>
      <w:r w:rsidR="003E763D">
        <w:rPr>
          <w:bCs/>
          <w:sz w:val="28"/>
          <w:szCs w:val="28"/>
          <w:u w:val="single"/>
        </w:rPr>
        <w:t>профиль</w:t>
      </w:r>
      <w:r>
        <w:rPr>
          <w:bCs/>
          <w:sz w:val="28"/>
          <w:szCs w:val="28"/>
          <w:u w:val="single"/>
        </w:rPr>
        <w:t xml:space="preserve">) </w:t>
      </w:r>
      <w:r w:rsidR="003E763D">
        <w:rPr>
          <w:bCs/>
          <w:sz w:val="28"/>
          <w:szCs w:val="28"/>
          <w:u w:val="single"/>
        </w:rPr>
        <w:t xml:space="preserve"> </w:t>
      </w:r>
      <w:r w:rsidR="00BD5885" w:rsidRPr="002E6C2B">
        <w:rPr>
          <w:b/>
          <w:bCs/>
          <w:sz w:val="28"/>
          <w:szCs w:val="28"/>
          <w:u w:val="single"/>
        </w:rPr>
        <w:t>Химическая экспертиза природных и технических систем</w:t>
      </w:r>
      <w:r w:rsidR="00086EFE" w:rsidRPr="002E6C2B">
        <w:rPr>
          <w:b/>
          <w:bCs/>
          <w:sz w:val="28"/>
          <w:szCs w:val="28"/>
          <w:u w:val="single"/>
        </w:rPr>
        <w:t xml:space="preserve"> </w:t>
      </w:r>
    </w:p>
    <w:p w:rsidR="001B1629" w:rsidRDefault="00E8523A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Квалификация выпускника</w:t>
      </w:r>
      <w:r w:rsidR="002E6C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C2E5C" w:rsidRPr="002E6C2B">
        <w:rPr>
          <w:b/>
          <w:bCs/>
          <w:sz w:val="28"/>
          <w:szCs w:val="28"/>
        </w:rPr>
        <w:t>магистр</w:t>
      </w:r>
    </w:p>
    <w:p w:rsidR="002E6C2B" w:rsidRPr="002E6C2B" w:rsidRDefault="002E6C2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9080"/>
      </w:tblGrid>
      <w:tr w:rsidR="00E8523A" w:rsidTr="00440A7F">
        <w:trPr>
          <w:trHeight w:val="257"/>
        </w:trPr>
        <w:tc>
          <w:tcPr>
            <w:tcW w:w="0" w:type="auto"/>
          </w:tcPr>
          <w:p w:rsidR="00E8523A" w:rsidRDefault="00E8523A" w:rsidP="003A597F">
            <w:pPr>
              <w:jc w:val="center"/>
              <w:rPr>
                <w:b/>
                <w:sz w:val="22"/>
                <w:szCs w:val="22"/>
              </w:rPr>
            </w:pPr>
          </w:p>
          <w:p w:rsidR="004B2D5F" w:rsidRPr="003A597F" w:rsidRDefault="004B2D5F" w:rsidP="003A597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8523A" w:rsidRPr="003A597F" w:rsidRDefault="00E8523A" w:rsidP="003A597F">
            <w:pPr>
              <w:jc w:val="center"/>
              <w:rPr>
                <w:b/>
              </w:rPr>
            </w:pPr>
            <w:r w:rsidRPr="003A597F">
              <w:rPr>
                <w:b/>
                <w:sz w:val="22"/>
                <w:szCs w:val="22"/>
              </w:rPr>
              <w:t>Наименование тем выпускных квалификационных работ</w:t>
            </w:r>
          </w:p>
        </w:tc>
      </w:tr>
      <w:tr w:rsidR="00BD5885" w:rsidTr="00440A7F">
        <w:trPr>
          <w:trHeight w:val="272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 w:rsidRPr="003A597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BD5885" w:rsidRPr="003A597F" w:rsidRDefault="00BD5885" w:rsidP="00DB747A">
            <w:r>
              <w:t xml:space="preserve">Определение тяжелых металлов в </w:t>
            </w:r>
            <w:r w:rsidR="00DB747A">
              <w:t>растительном сырье и лекарственных</w:t>
            </w:r>
            <w:r>
              <w:t xml:space="preserve"> препарат</w:t>
            </w:r>
            <w:r w:rsidR="00DB747A">
              <w:t>ах</w:t>
            </w:r>
            <w:r>
              <w:t>.</w:t>
            </w:r>
          </w:p>
        </w:tc>
      </w:tr>
      <w:tr w:rsidR="00BD5885" w:rsidTr="00440A7F">
        <w:trPr>
          <w:trHeight w:val="272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 w:rsidRPr="003A597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D5885" w:rsidRDefault="00BD5885" w:rsidP="005A58F1">
            <w:pPr>
              <w:pStyle w:val="a6"/>
              <w:shd w:val="clear" w:color="auto" w:fill="FFFFFF"/>
              <w:suppressAutoHyphens/>
              <w:spacing w:after="165" w:afterAutospacing="0"/>
              <w:rPr>
                <w:color w:val="333333"/>
              </w:rPr>
            </w:pPr>
            <w:r>
              <w:t xml:space="preserve">Разработка </w:t>
            </w:r>
            <w:proofErr w:type="spellStart"/>
            <w:proofErr w:type="gramStart"/>
            <w:r>
              <w:t>экспресс-методов</w:t>
            </w:r>
            <w:proofErr w:type="spellEnd"/>
            <w:proofErr w:type="gramEnd"/>
            <w:r>
              <w:t xml:space="preserve"> определения уровня загрязненности почв в полевых условиях.</w:t>
            </w:r>
          </w:p>
        </w:tc>
      </w:tr>
      <w:tr w:rsidR="00BD5885" w:rsidTr="00440A7F">
        <w:trPr>
          <w:trHeight w:val="257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D5885" w:rsidRPr="00D25A13" w:rsidRDefault="00DB747A" w:rsidP="00BB4E80">
            <w:pPr>
              <w:rPr>
                <w:i/>
              </w:rPr>
            </w:pPr>
            <w:r>
              <w:t xml:space="preserve">Использование </w:t>
            </w:r>
            <w:proofErr w:type="spellStart"/>
            <w:r w:rsidR="00BB4E80">
              <w:t>фотогенерированных</w:t>
            </w:r>
            <w:proofErr w:type="spellEnd"/>
            <w:r w:rsidR="00BB4E80">
              <w:t xml:space="preserve"> </w:t>
            </w:r>
            <w:proofErr w:type="spellStart"/>
            <w:r w:rsidR="00BB4E80">
              <w:t>титрантов</w:t>
            </w:r>
            <w:proofErr w:type="spellEnd"/>
            <w:r w:rsidR="00BB4E80">
              <w:t xml:space="preserve"> для определения </w:t>
            </w:r>
            <w:proofErr w:type="spellStart"/>
            <w:r w:rsidR="00BB4E80">
              <w:t>гопантеновой</w:t>
            </w:r>
            <w:proofErr w:type="spellEnd"/>
            <w:r w:rsidR="00BB4E80">
              <w:t xml:space="preserve"> кислоты в лекарственной форме</w:t>
            </w:r>
            <w:r w:rsidR="003D22EC">
              <w:t>.</w:t>
            </w:r>
          </w:p>
        </w:tc>
      </w:tr>
      <w:tr w:rsidR="00BD5885" w:rsidTr="00440A7F">
        <w:trPr>
          <w:trHeight w:val="272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D5885" w:rsidRDefault="00DB747A" w:rsidP="005A58F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 xml:space="preserve">Исследование </w:t>
            </w:r>
            <w:proofErr w:type="gramStart"/>
            <w:r>
              <w:rPr>
                <w:color w:val="333333"/>
                <w:shd w:val="clear" w:color="auto" w:fill="FFFFFF"/>
              </w:rPr>
              <w:t>новых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ацидохромных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флуорофоров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  <w:r w:rsidR="00BD5885">
              <w:rPr>
                <w:color w:val="333333"/>
                <w:shd w:val="clear" w:color="auto" w:fill="FFFFFF"/>
              </w:rPr>
              <w:t xml:space="preserve">. </w:t>
            </w:r>
          </w:p>
        </w:tc>
      </w:tr>
      <w:tr w:rsidR="00BD5885" w:rsidTr="00440A7F">
        <w:trPr>
          <w:trHeight w:val="272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D5885" w:rsidRDefault="00BD5885" w:rsidP="005A58F1">
            <w:pPr>
              <w:rPr>
                <w:i/>
              </w:rPr>
            </w:pPr>
            <w:r>
              <w:rPr>
                <w:color w:val="333333"/>
              </w:rPr>
              <w:t>Сравнительная оценка аналитических методов определения различных металлов в объектах окружающей среды.</w:t>
            </w:r>
          </w:p>
        </w:tc>
      </w:tr>
      <w:tr w:rsidR="00BD5885" w:rsidTr="00440A7F">
        <w:trPr>
          <w:trHeight w:val="257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D5885" w:rsidRPr="000C46F2" w:rsidRDefault="00BD5885" w:rsidP="00DB747A">
            <w:pPr>
              <w:jc w:val="both"/>
            </w:pPr>
            <w:r>
              <w:t xml:space="preserve">Применение фотогенерированного </w:t>
            </w:r>
            <w:proofErr w:type="spellStart"/>
            <w:r>
              <w:t>иода</w:t>
            </w:r>
            <w:proofErr w:type="spellEnd"/>
            <w:r>
              <w:t xml:space="preserve"> для количественного определения восстановителей минеральной и органической природы.</w:t>
            </w:r>
          </w:p>
        </w:tc>
      </w:tr>
      <w:tr w:rsidR="00BD5885" w:rsidTr="00440A7F">
        <w:trPr>
          <w:trHeight w:val="272"/>
        </w:trPr>
        <w:tc>
          <w:tcPr>
            <w:tcW w:w="0" w:type="auto"/>
          </w:tcPr>
          <w:p w:rsidR="00BD5885" w:rsidRPr="003A597F" w:rsidRDefault="00BD5885" w:rsidP="003A597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BD5885" w:rsidRPr="000C46F2" w:rsidRDefault="00BD5885" w:rsidP="001401EB">
            <w:pPr>
              <w:jc w:val="both"/>
            </w:pPr>
            <w:r>
              <w:t>Разработка метод</w:t>
            </w:r>
            <w:r w:rsidR="001401EB">
              <w:t>а</w:t>
            </w:r>
            <w:r>
              <w:t xml:space="preserve"> определения </w:t>
            </w:r>
            <w:r w:rsidR="001401EB">
              <w:t xml:space="preserve">остаточных органических растворителей в </w:t>
            </w:r>
            <w:proofErr w:type="spellStart"/>
            <w:r w:rsidR="001401EB">
              <w:t>азитромицине</w:t>
            </w:r>
            <w:proofErr w:type="spellEnd"/>
            <w:r>
              <w:t>.</w:t>
            </w:r>
          </w:p>
        </w:tc>
      </w:tr>
      <w:tr w:rsidR="00BD5885" w:rsidTr="00440A7F">
        <w:trPr>
          <w:trHeight w:val="272"/>
        </w:trPr>
        <w:tc>
          <w:tcPr>
            <w:tcW w:w="0" w:type="auto"/>
          </w:tcPr>
          <w:p w:rsidR="00BD5885" w:rsidRDefault="00DB747A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BD5885" w:rsidRPr="000C46F2" w:rsidRDefault="00DB747A" w:rsidP="00DB747A">
            <w:pPr>
              <w:spacing w:line="360" w:lineRule="auto"/>
              <w:jc w:val="both"/>
            </w:pPr>
            <w:r>
              <w:t xml:space="preserve">Определение </w:t>
            </w:r>
            <w:proofErr w:type="spellStart"/>
            <w:r>
              <w:t>антиоксидантного</w:t>
            </w:r>
            <w:proofErr w:type="spellEnd"/>
            <w:r>
              <w:t xml:space="preserve"> статуса</w:t>
            </w:r>
            <w:r w:rsidR="00BD5885">
              <w:t xml:space="preserve"> лекарственн</w:t>
            </w:r>
            <w:r>
              <w:t>ых растений</w:t>
            </w:r>
            <w:r w:rsidR="00BD5885">
              <w:t>.</w:t>
            </w:r>
          </w:p>
        </w:tc>
      </w:tr>
      <w:tr w:rsidR="00BB4E80" w:rsidTr="00440A7F">
        <w:trPr>
          <w:trHeight w:val="272"/>
        </w:trPr>
        <w:tc>
          <w:tcPr>
            <w:tcW w:w="0" w:type="auto"/>
          </w:tcPr>
          <w:p w:rsidR="00BB4E80" w:rsidRDefault="00BB4E80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BB4E80" w:rsidRDefault="00BB4E80" w:rsidP="00DB747A">
            <w:pPr>
              <w:spacing w:line="360" w:lineRule="auto"/>
              <w:jc w:val="both"/>
            </w:pPr>
            <w:proofErr w:type="spellStart"/>
            <w:r>
              <w:t>Вольамперометрическое</w:t>
            </w:r>
            <w:proofErr w:type="spellEnd"/>
            <w:r>
              <w:t xml:space="preserve"> определение </w:t>
            </w:r>
            <w:proofErr w:type="spellStart"/>
            <w:r>
              <w:t>итоприда</w:t>
            </w:r>
            <w:proofErr w:type="spellEnd"/>
            <w:r>
              <w:t xml:space="preserve"> гидрохлорида в твердой лекарственной форме.</w:t>
            </w:r>
          </w:p>
        </w:tc>
      </w:tr>
      <w:tr w:rsidR="003D22EC" w:rsidTr="00440A7F">
        <w:trPr>
          <w:trHeight w:val="272"/>
        </w:trPr>
        <w:tc>
          <w:tcPr>
            <w:tcW w:w="0" w:type="auto"/>
          </w:tcPr>
          <w:p w:rsidR="003D22EC" w:rsidRDefault="003D22EC" w:rsidP="003A5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3D22EC" w:rsidRDefault="003D22EC" w:rsidP="00DB747A">
            <w:pPr>
              <w:spacing w:line="360" w:lineRule="auto"/>
              <w:jc w:val="both"/>
            </w:pPr>
            <w:r>
              <w:t xml:space="preserve">Изучение </w:t>
            </w:r>
            <w:proofErr w:type="spellStart"/>
            <w:r>
              <w:t>антиоксидантного</w:t>
            </w:r>
            <w:proofErr w:type="spellEnd"/>
            <w:r>
              <w:t xml:space="preserve"> статуса растений.</w:t>
            </w:r>
          </w:p>
        </w:tc>
      </w:tr>
    </w:tbl>
    <w:p w:rsidR="008D3872" w:rsidRDefault="008D3872"/>
    <w:p w:rsidR="00542700" w:rsidRDefault="00627013">
      <w:r>
        <w:t>Утверждено</w:t>
      </w:r>
      <w:r w:rsidR="00E10D8F">
        <w:t xml:space="preserve"> на заседании кафедры </w:t>
      </w:r>
      <w:r w:rsidR="00B2678E">
        <w:t xml:space="preserve">общей, неорганической и аналитической </w:t>
      </w:r>
      <w:r w:rsidR="00E10D8F">
        <w:t xml:space="preserve"> химии  (протокол от</w:t>
      </w:r>
      <w:r w:rsidR="000216FD">
        <w:t xml:space="preserve"> </w:t>
      </w:r>
      <w:r w:rsidR="00BB4E80">
        <w:t>16</w:t>
      </w:r>
      <w:r w:rsidR="00E10D8F">
        <w:t>.</w:t>
      </w:r>
      <w:r w:rsidR="00BB4E80">
        <w:t>11</w:t>
      </w:r>
      <w:r w:rsidR="00E10D8F">
        <w:t>.202</w:t>
      </w:r>
      <w:r w:rsidR="001401EB">
        <w:t>3</w:t>
      </w:r>
      <w:r w:rsidR="00E10D8F">
        <w:t xml:space="preserve"> г.</w:t>
      </w:r>
      <w:r w:rsidR="000216FD">
        <w:t xml:space="preserve"> </w:t>
      </w:r>
      <w:r w:rsidR="0073243F">
        <w:t>№</w:t>
      </w:r>
      <w:r w:rsidR="00BB4E80">
        <w:t xml:space="preserve"> 4</w:t>
      </w:r>
      <w:r w:rsidR="000B0977">
        <w:t>)</w:t>
      </w:r>
    </w:p>
    <w:p w:rsidR="00AC2E5C" w:rsidRDefault="000B0977">
      <w:r>
        <w:t xml:space="preserve">Утверждено на заседании Ученого совета факультета (протокол от </w:t>
      </w:r>
      <w:r w:rsidR="004628B4">
        <w:t>16</w:t>
      </w:r>
      <w:r>
        <w:t>.</w:t>
      </w:r>
      <w:r w:rsidR="004628B4">
        <w:t>11</w:t>
      </w:r>
      <w:r>
        <w:t>.202</w:t>
      </w:r>
      <w:r w:rsidR="001401EB">
        <w:t>3</w:t>
      </w:r>
      <w:r>
        <w:t xml:space="preserve"> №</w:t>
      </w:r>
      <w:r w:rsidR="004628B4">
        <w:t>3</w:t>
      </w:r>
      <w:r>
        <w:t>)</w:t>
      </w:r>
    </w:p>
    <w:p w:rsidR="000B0977" w:rsidRDefault="000B0977"/>
    <w:p w:rsidR="003D22EC" w:rsidRDefault="003D22EC"/>
    <w:p w:rsidR="003D22EC" w:rsidRDefault="00542700">
      <w:r>
        <w:t>З</w:t>
      </w:r>
      <w:r w:rsidR="003D22EC">
        <w:t xml:space="preserve">аведующий </w:t>
      </w:r>
      <w:r w:rsidR="00AA12E6">
        <w:t xml:space="preserve">кафедрой </w:t>
      </w:r>
      <w:r w:rsidR="00B2678E">
        <w:t xml:space="preserve">общей, </w:t>
      </w:r>
    </w:p>
    <w:p w:rsidR="00AA12E6" w:rsidRDefault="00B2678E">
      <w:r>
        <w:t xml:space="preserve">неорганической и </w:t>
      </w:r>
      <w:r w:rsidR="003D22EC">
        <w:t xml:space="preserve"> </w:t>
      </w:r>
      <w:r>
        <w:t xml:space="preserve">аналитической </w:t>
      </w:r>
      <w:r w:rsidR="00AA12E6">
        <w:t xml:space="preserve">химии   </w:t>
      </w:r>
      <w:r w:rsidR="003D22EC">
        <w:tab/>
      </w:r>
      <w:r w:rsidR="003D22EC">
        <w:tab/>
      </w:r>
      <w:r w:rsidR="003D22EC">
        <w:tab/>
      </w:r>
      <w:r w:rsidR="003D22EC">
        <w:tab/>
      </w:r>
      <w:r w:rsidR="00AA12E6">
        <w:t xml:space="preserve"> </w:t>
      </w:r>
      <w:r w:rsidR="003D22EC">
        <w:t>А.Н. Лыщиков</w:t>
      </w:r>
      <w:r w:rsidR="00AA12E6">
        <w:t xml:space="preserve">                                      </w:t>
      </w:r>
      <w:r w:rsidR="001B1629">
        <w:t xml:space="preserve"> </w:t>
      </w:r>
      <w:r w:rsidR="001B1629">
        <w:tab/>
      </w:r>
      <w:r w:rsidR="001B1629">
        <w:tab/>
      </w:r>
      <w:r w:rsidR="001B1629">
        <w:tab/>
      </w:r>
    </w:p>
    <w:p w:rsidR="008D3872" w:rsidRDefault="008D3872"/>
    <w:p w:rsidR="00E8523A" w:rsidRPr="00C74348" w:rsidRDefault="00E8523A"/>
    <w:sectPr w:rsidR="00E8523A" w:rsidRPr="00C74348" w:rsidSect="00B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359E"/>
    <w:multiLevelType w:val="multilevel"/>
    <w:tmpl w:val="16BED6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48"/>
    <w:rsid w:val="000216FD"/>
    <w:rsid w:val="00046942"/>
    <w:rsid w:val="000562D9"/>
    <w:rsid w:val="00086EFE"/>
    <w:rsid w:val="000B0977"/>
    <w:rsid w:val="000C5613"/>
    <w:rsid w:val="001401EB"/>
    <w:rsid w:val="001675CE"/>
    <w:rsid w:val="001B1629"/>
    <w:rsid w:val="001C3E27"/>
    <w:rsid w:val="001E4943"/>
    <w:rsid w:val="002046FC"/>
    <w:rsid w:val="00215B66"/>
    <w:rsid w:val="002208A7"/>
    <w:rsid w:val="002A1CFF"/>
    <w:rsid w:val="002C1F09"/>
    <w:rsid w:val="002C7869"/>
    <w:rsid w:val="002D1629"/>
    <w:rsid w:val="002E6C2B"/>
    <w:rsid w:val="002F4AD2"/>
    <w:rsid w:val="00301EA5"/>
    <w:rsid w:val="00302B51"/>
    <w:rsid w:val="003144EF"/>
    <w:rsid w:val="00314ED2"/>
    <w:rsid w:val="00323A65"/>
    <w:rsid w:val="00326685"/>
    <w:rsid w:val="0039412C"/>
    <w:rsid w:val="00394FF3"/>
    <w:rsid w:val="003A597F"/>
    <w:rsid w:val="003C616D"/>
    <w:rsid w:val="003D22EC"/>
    <w:rsid w:val="003E17F8"/>
    <w:rsid w:val="003E632E"/>
    <w:rsid w:val="003E763D"/>
    <w:rsid w:val="00413D9B"/>
    <w:rsid w:val="00427B46"/>
    <w:rsid w:val="00440A7F"/>
    <w:rsid w:val="004628B4"/>
    <w:rsid w:val="004B0C73"/>
    <w:rsid w:val="004B2D5F"/>
    <w:rsid w:val="00542700"/>
    <w:rsid w:val="00544D23"/>
    <w:rsid w:val="00597CF6"/>
    <w:rsid w:val="005D604C"/>
    <w:rsid w:val="005F784E"/>
    <w:rsid w:val="00621DD7"/>
    <w:rsid w:val="00627013"/>
    <w:rsid w:val="006471F2"/>
    <w:rsid w:val="006530A1"/>
    <w:rsid w:val="00656623"/>
    <w:rsid w:val="0069420D"/>
    <w:rsid w:val="006D59B0"/>
    <w:rsid w:val="0073243F"/>
    <w:rsid w:val="00745932"/>
    <w:rsid w:val="007E294B"/>
    <w:rsid w:val="00856A83"/>
    <w:rsid w:val="008709E9"/>
    <w:rsid w:val="00871C04"/>
    <w:rsid w:val="008D22FB"/>
    <w:rsid w:val="008D3872"/>
    <w:rsid w:val="008D6774"/>
    <w:rsid w:val="0097128B"/>
    <w:rsid w:val="009B17C7"/>
    <w:rsid w:val="009B77C0"/>
    <w:rsid w:val="00A3454B"/>
    <w:rsid w:val="00A94CDB"/>
    <w:rsid w:val="00AA12E6"/>
    <w:rsid w:val="00AA564B"/>
    <w:rsid w:val="00AC2E5C"/>
    <w:rsid w:val="00B2678E"/>
    <w:rsid w:val="00B613F6"/>
    <w:rsid w:val="00B93C31"/>
    <w:rsid w:val="00BB3C41"/>
    <w:rsid w:val="00BB4E80"/>
    <w:rsid w:val="00BB53D1"/>
    <w:rsid w:val="00BC56EC"/>
    <w:rsid w:val="00BD0685"/>
    <w:rsid w:val="00BD5885"/>
    <w:rsid w:val="00BF414A"/>
    <w:rsid w:val="00C74348"/>
    <w:rsid w:val="00CC41A2"/>
    <w:rsid w:val="00CC4D3B"/>
    <w:rsid w:val="00CE5E82"/>
    <w:rsid w:val="00DA5B2E"/>
    <w:rsid w:val="00DB747A"/>
    <w:rsid w:val="00DC0475"/>
    <w:rsid w:val="00E10D8F"/>
    <w:rsid w:val="00E774D1"/>
    <w:rsid w:val="00E8523A"/>
    <w:rsid w:val="00E8586C"/>
    <w:rsid w:val="00ED5237"/>
    <w:rsid w:val="00ED7AA4"/>
    <w:rsid w:val="00EE24BD"/>
    <w:rsid w:val="00F12B57"/>
    <w:rsid w:val="00F1782B"/>
    <w:rsid w:val="00F27E2F"/>
    <w:rsid w:val="00F43589"/>
    <w:rsid w:val="00F5605C"/>
    <w:rsid w:val="00FB0C20"/>
    <w:rsid w:val="00FB6798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4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435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58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58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F4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F383D"/>
    <w:rPr>
      <w:rFonts w:cs="Times New Roman"/>
    </w:rPr>
  </w:style>
  <w:style w:type="character" w:styleId="a4">
    <w:name w:val="Strong"/>
    <w:basedOn w:val="a0"/>
    <w:uiPriority w:val="22"/>
    <w:qFormat/>
    <w:locked/>
    <w:rsid w:val="004B2D5F"/>
    <w:rPr>
      <w:b/>
      <w:bCs/>
    </w:rPr>
  </w:style>
  <w:style w:type="character" w:styleId="a5">
    <w:name w:val="Emphasis"/>
    <w:basedOn w:val="a0"/>
    <w:uiPriority w:val="20"/>
    <w:qFormat/>
    <w:locked/>
    <w:rsid w:val="004B2D5F"/>
    <w:rPr>
      <w:i/>
      <w:iCs/>
    </w:rPr>
  </w:style>
  <w:style w:type="paragraph" w:styleId="a6">
    <w:name w:val="Normal (Web)"/>
    <w:basedOn w:val="a"/>
    <w:uiPriority w:val="99"/>
    <w:rsid w:val="004B2D5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45932"/>
    <w:pPr>
      <w:spacing w:after="200" w:line="276" w:lineRule="auto"/>
      <w:ind w:left="720"/>
      <w:contextualSpacing/>
    </w:pPr>
    <w:rPr>
      <w:rFonts w:eastAsia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32CD-B8F8-41D7-82F3-DD1B1917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G-402</dc:creator>
  <cp:keywords/>
  <dc:description/>
  <cp:lastModifiedBy>Кафедра аналитической, общей и неорг. химии</cp:lastModifiedBy>
  <cp:revision>4</cp:revision>
  <cp:lastPrinted>2016-03-03T08:09:00Z</cp:lastPrinted>
  <dcterms:created xsi:type="dcterms:W3CDTF">2023-11-21T08:31:00Z</dcterms:created>
  <dcterms:modified xsi:type="dcterms:W3CDTF">2023-11-21T10:53:00Z</dcterms:modified>
</cp:coreProperties>
</file>